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1C" w:rsidRPr="00B14300" w:rsidRDefault="00ED4E1C" w:rsidP="00B14300">
      <w:pPr>
        <w:pStyle w:val="c131"/>
        <w:shd w:val="clear" w:color="auto" w:fill="FFFFFF"/>
        <w:jc w:val="center"/>
        <w:rPr>
          <w:rStyle w:val="c212"/>
          <w:b/>
          <w:color w:val="00B050"/>
          <w:sz w:val="32"/>
          <w:szCs w:val="32"/>
        </w:rPr>
      </w:pPr>
      <w:r w:rsidRPr="00B14300">
        <w:rPr>
          <w:rStyle w:val="c212"/>
          <w:b/>
          <w:color w:val="00B050"/>
          <w:sz w:val="32"/>
          <w:szCs w:val="32"/>
        </w:rPr>
        <w:t>Уважаемые педагоги и родители!</w:t>
      </w:r>
    </w:p>
    <w:p w:rsidR="00ED4E1C" w:rsidRPr="00B14300" w:rsidRDefault="00ED4E1C" w:rsidP="00B14300">
      <w:pPr>
        <w:pStyle w:val="c131"/>
        <w:shd w:val="clear" w:color="auto" w:fill="FFFFFF"/>
        <w:jc w:val="center"/>
        <w:rPr>
          <w:rStyle w:val="c212"/>
          <w:b/>
          <w:color w:val="00B050"/>
          <w:sz w:val="32"/>
          <w:szCs w:val="32"/>
        </w:rPr>
      </w:pPr>
    </w:p>
    <w:p w:rsidR="00ED4E1C" w:rsidRPr="00B14300" w:rsidRDefault="00ED4E1C" w:rsidP="00B14300">
      <w:pPr>
        <w:pStyle w:val="c131"/>
        <w:shd w:val="clear" w:color="auto" w:fill="FFFFFF"/>
        <w:jc w:val="center"/>
        <w:rPr>
          <w:rStyle w:val="c212"/>
          <w:b/>
          <w:i/>
          <w:color w:val="00B050"/>
          <w:sz w:val="32"/>
          <w:szCs w:val="32"/>
        </w:rPr>
      </w:pPr>
      <w:r w:rsidRPr="00B14300">
        <w:rPr>
          <w:rStyle w:val="c212"/>
          <w:b/>
          <w:i/>
          <w:color w:val="00B050"/>
          <w:sz w:val="32"/>
          <w:szCs w:val="32"/>
        </w:rPr>
        <w:t>Продолжаем разговор об организации детского питания. На этой страничке речь пойдет о том, что знают и умеют дети разного возраста.</w:t>
      </w:r>
    </w:p>
    <w:p w:rsidR="00ED4E1C" w:rsidRPr="00B14300" w:rsidRDefault="00ED4E1C" w:rsidP="00B14300">
      <w:pPr>
        <w:pStyle w:val="c131"/>
        <w:shd w:val="clear" w:color="auto" w:fill="FFFFFF"/>
        <w:rPr>
          <w:rStyle w:val="c212"/>
          <w:sz w:val="24"/>
          <w:szCs w:val="24"/>
        </w:rPr>
      </w:pPr>
    </w:p>
    <w:p w:rsidR="00A771D6" w:rsidRDefault="00A771D6" w:rsidP="00B14300">
      <w:pPr>
        <w:pStyle w:val="c131"/>
        <w:shd w:val="clear" w:color="auto" w:fill="FFFFFF"/>
        <w:jc w:val="center"/>
        <w:rPr>
          <w:rStyle w:val="c212"/>
          <w:b/>
          <w:color w:val="00B050"/>
          <w:sz w:val="24"/>
          <w:szCs w:val="24"/>
          <w:u w:val="single"/>
        </w:rPr>
      </w:pPr>
      <w:r w:rsidRPr="00B14300">
        <w:rPr>
          <w:rStyle w:val="c212"/>
          <w:b/>
          <w:color w:val="00B050"/>
          <w:sz w:val="24"/>
          <w:szCs w:val="24"/>
          <w:u w:val="single"/>
        </w:rPr>
        <w:t>II МЛАДШАЯ ГРУППА</w:t>
      </w:r>
    </w:p>
    <w:p w:rsidR="00B14300" w:rsidRPr="00B14300" w:rsidRDefault="00B14300" w:rsidP="00B14300">
      <w:pPr>
        <w:pStyle w:val="c131"/>
        <w:shd w:val="clear" w:color="auto" w:fill="FFFFFF"/>
        <w:jc w:val="center"/>
        <w:rPr>
          <w:b/>
          <w:color w:val="00B050"/>
          <w:sz w:val="24"/>
          <w:szCs w:val="24"/>
          <w:u w:val="single"/>
        </w:rPr>
      </w:pPr>
    </w:p>
    <w:p w:rsidR="00A771D6" w:rsidRPr="00B14300" w:rsidRDefault="00B14300" w:rsidP="00B14300">
      <w:pPr>
        <w:pStyle w:val="c61"/>
        <w:shd w:val="clear" w:color="auto" w:fill="FFFFFF"/>
        <w:ind w:left="-284" w:firstLine="284"/>
        <w:rPr>
          <w:i/>
          <w:sz w:val="24"/>
          <w:szCs w:val="24"/>
        </w:rPr>
      </w:pPr>
      <w:r w:rsidRPr="00B14300">
        <w:rPr>
          <w:rStyle w:val="c212"/>
          <w:sz w:val="24"/>
          <w:szCs w:val="24"/>
        </w:rPr>
        <w:t xml:space="preserve"> </w:t>
      </w:r>
      <w:r w:rsidR="00A771D6" w:rsidRPr="00B14300">
        <w:rPr>
          <w:rStyle w:val="c212"/>
          <w:i/>
          <w:sz w:val="24"/>
          <w:szCs w:val="24"/>
        </w:rPr>
        <w:t>Достигнув трёхлетнего возраста</w:t>
      </w:r>
      <w:r>
        <w:rPr>
          <w:rStyle w:val="c212"/>
          <w:i/>
          <w:sz w:val="24"/>
          <w:szCs w:val="24"/>
        </w:rPr>
        <w:t>,</w:t>
      </w:r>
      <w:r w:rsidR="00A771D6" w:rsidRPr="00B14300">
        <w:rPr>
          <w:rStyle w:val="c212"/>
          <w:i/>
          <w:sz w:val="24"/>
          <w:szCs w:val="24"/>
        </w:rPr>
        <w:t xml:space="preserve"> дети уже умеют и знают:</w:t>
      </w:r>
    </w:p>
    <w:p w:rsidR="00A771D6" w:rsidRPr="00B14300" w:rsidRDefault="00A771D6" w:rsidP="00B14300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наименования и назначение основных столовых приборов, блюд;</w:t>
      </w:r>
    </w:p>
    <w:p w:rsidR="00A771D6" w:rsidRPr="00B14300" w:rsidRDefault="00A771D6" w:rsidP="00B14300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элементы сервировки стола;</w:t>
      </w:r>
    </w:p>
    <w:p w:rsidR="00A771D6" w:rsidRPr="00B14300" w:rsidRDefault="00A771D6" w:rsidP="00B14300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отчасти, как подготовиться к еде (вымыть руки, привести себя в порядок), что сделать после еды (поблагодарить прополоскать рот)</w:t>
      </w:r>
    </w:p>
    <w:p w:rsidR="00A771D6" w:rsidRPr="00B14300" w:rsidRDefault="00A771D6" w:rsidP="00B14300">
      <w:pPr>
        <w:pStyle w:val="c61"/>
        <w:shd w:val="clear" w:color="auto" w:fill="FFFFFF"/>
        <w:ind w:left="-284" w:firstLine="284"/>
        <w:rPr>
          <w:i/>
          <w:sz w:val="24"/>
          <w:szCs w:val="24"/>
        </w:rPr>
      </w:pPr>
      <w:r w:rsidRPr="00B14300">
        <w:rPr>
          <w:rFonts w:ascii="Times New Roman" w:hAnsi="Times New Roman" w:cs="Times New Roman"/>
          <w:sz w:val="24"/>
          <w:szCs w:val="24"/>
        </w:rPr>
        <w:br/>
      </w:r>
      <w:r w:rsidRPr="00B14300">
        <w:rPr>
          <w:rStyle w:val="c212"/>
          <w:i/>
          <w:sz w:val="24"/>
          <w:szCs w:val="24"/>
        </w:rPr>
        <w:t>Умеют:</w:t>
      </w:r>
    </w:p>
    <w:p w:rsidR="00A771D6" w:rsidRPr="00B14300" w:rsidRDefault="00A771D6" w:rsidP="00B14300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пользоваться ложками и вилкой;</w:t>
      </w:r>
    </w:p>
    <w:p w:rsidR="00A771D6" w:rsidRPr="00B14300" w:rsidRDefault="00A771D6" w:rsidP="00B14300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пить из чашки, есть с тарелок;</w:t>
      </w:r>
    </w:p>
    <w:p w:rsidR="00A771D6" w:rsidRPr="00B14300" w:rsidRDefault="00A771D6" w:rsidP="00B14300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откусывать, жевать;</w:t>
      </w:r>
    </w:p>
    <w:p w:rsidR="00A771D6" w:rsidRPr="00B14300" w:rsidRDefault="00A771D6" w:rsidP="00B14300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пользоваться салфеткой;</w:t>
      </w:r>
    </w:p>
    <w:p w:rsidR="00A771D6" w:rsidRPr="00B14300" w:rsidRDefault="00A771D6" w:rsidP="00B14300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прилагать старания, чтобы быть аккуратными.</w:t>
      </w:r>
    </w:p>
    <w:p w:rsidR="00A771D6" w:rsidRPr="00B14300" w:rsidRDefault="00A771D6" w:rsidP="00B14300">
      <w:pPr>
        <w:pStyle w:val="c61"/>
        <w:shd w:val="clear" w:color="auto" w:fill="FFFFFF"/>
        <w:ind w:left="-284" w:firstLine="284"/>
        <w:rPr>
          <w:i/>
          <w:sz w:val="24"/>
          <w:szCs w:val="24"/>
        </w:rPr>
      </w:pPr>
      <w:r w:rsidRPr="00B14300">
        <w:rPr>
          <w:rStyle w:val="c212"/>
          <w:i/>
          <w:sz w:val="24"/>
          <w:szCs w:val="24"/>
        </w:rPr>
        <w:t>Но детям ещё трудно:</w:t>
      </w:r>
    </w:p>
    <w:p w:rsidR="00A771D6" w:rsidRPr="00B14300" w:rsidRDefault="00A771D6" w:rsidP="00B14300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не наби</w:t>
      </w:r>
      <w:r w:rsidR="00B14300" w:rsidRPr="00B14300">
        <w:rPr>
          <w:rStyle w:val="c212"/>
          <w:sz w:val="24"/>
          <w:szCs w:val="24"/>
        </w:rPr>
        <w:t>р</w:t>
      </w:r>
      <w:r w:rsidRPr="00B14300">
        <w:rPr>
          <w:rStyle w:val="c212"/>
          <w:sz w:val="24"/>
          <w:szCs w:val="24"/>
        </w:rPr>
        <w:t>ать в рот много пищи;</w:t>
      </w:r>
    </w:p>
    <w:p w:rsidR="00A771D6" w:rsidRPr="00B14300" w:rsidRDefault="00A771D6" w:rsidP="00B14300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не отвлекаться, не разговаривать во время пережёвывания и глотания пищи;</w:t>
      </w:r>
    </w:p>
    <w:p w:rsidR="00A771D6" w:rsidRPr="00B14300" w:rsidRDefault="00A771D6" w:rsidP="00B14300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пользоваться ножом;</w:t>
      </w:r>
    </w:p>
    <w:p w:rsidR="00A771D6" w:rsidRPr="00B14300" w:rsidRDefault="00A771D6" w:rsidP="00B14300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спокойно ждать, когда подадут следующее блюдо;</w:t>
      </w:r>
    </w:p>
    <w:p w:rsidR="00A771D6" w:rsidRPr="00B14300" w:rsidRDefault="00A771D6" w:rsidP="00B14300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есть всё по порядку;</w:t>
      </w:r>
    </w:p>
    <w:p w:rsidR="00A771D6" w:rsidRPr="00B14300" w:rsidRDefault="00A771D6" w:rsidP="00B14300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самостоятельно полностью готовиться к еде и выполнять после неё все требуемые процедуры.</w:t>
      </w:r>
    </w:p>
    <w:p w:rsidR="00A771D6" w:rsidRPr="00B14300" w:rsidRDefault="00A771D6" w:rsidP="00B14300">
      <w:pPr>
        <w:pStyle w:val="c61"/>
        <w:shd w:val="clear" w:color="auto" w:fill="FFFFFF"/>
        <w:ind w:left="-284" w:firstLine="284"/>
        <w:rPr>
          <w:i/>
          <w:sz w:val="24"/>
          <w:szCs w:val="24"/>
        </w:rPr>
      </w:pPr>
      <w:r w:rsidRPr="00B14300">
        <w:rPr>
          <w:rStyle w:val="c212"/>
          <w:i/>
          <w:sz w:val="24"/>
          <w:szCs w:val="24"/>
        </w:rPr>
        <w:t>К четырём годам ребёнок может:</w:t>
      </w:r>
    </w:p>
    <w:p w:rsidR="00A771D6" w:rsidRPr="00B14300" w:rsidRDefault="00A771D6" w:rsidP="00B14300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сервировать стол, используя салфетки, столовые приборы (ложки, вилки, ножи), тарелки, хлебницу;</w:t>
      </w:r>
    </w:p>
    <w:p w:rsidR="00A771D6" w:rsidRPr="00B14300" w:rsidRDefault="00A771D6" w:rsidP="00B14300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пользоваться ножом, десертной ложкой, вилкой;</w:t>
      </w:r>
    </w:p>
    <w:p w:rsidR="00A771D6" w:rsidRPr="00B14300" w:rsidRDefault="00A771D6" w:rsidP="00B14300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есть фрукты, мягкую и плотную пищу, десерт;</w:t>
      </w:r>
    </w:p>
    <w:p w:rsidR="00A771D6" w:rsidRPr="00B14300" w:rsidRDefault="00A771D6" w:rsidP="00B14300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ориентироваться в том, куда кладут оставшиеся косточки от ягод, фантики от конфет, использованные салфетки, столовые приборы;</w:t>
      </w:r>
    </w:p>
    <w:p w:rsidR="00A771D6" w:rsidRPr="00B14300" w:rsidRDefault="00A771D6" w:rsidP="00B14300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правильно брать еду с тарелок и ртом с приборов, хорошо, тихо, равномерно глотать, прилагать старания к тому, чтобы правильно сидеть за столом (ложка идёт ко рту, а не голова к тарелке; локти не отведены в стороны, а находятся возле туловища);</w:t>
      </w:r>
    </w:p>
    <w:p w:rsidR="00A771D6" w:rsidRPr="00B14300" w:rsidRDefault="00A771D6" w:rsidP="00B14300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хорошо полоскать рот после еды;</w:t>
      </w:r>
    </w:p>
    <w:p w:rsidR="00A771D6" w:rsidRPr="00B14300" w:rsidRDefault="00A771D6" w:rsidP="00B14300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помогать взрослому в уборке посуды со стола;</w:t>
      </w:r>
    </w:p>
    <w:p w:rsidR="00A771D6" w:rsidRPr="00B14300" w:rsidRDefault="00A771D6" w:rsidP="00B14300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садится за стол с вымытыми руками, причёсанным и опрятным, не шуметь;</w:t>
      </w:r>
    </w:p>
    <w:p w:rsidR="00A771D6" w:rsidRPr="00B14300" w:rsidRDefault="00A771D6" w:rsidP="00B14300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если во время еды возникает необходимость в посещении туалета, справляться самостоятельно и просить помощи у взрослого;</w:t>
      </w:r>
    </w:p>
    <w:p w:rsidR="00A771D6" w:rsidRPr="00B14300" w:rsidRDefault="00A771D6" w:rsidP="00B14300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перед едой и после неё не бегать и прыгать, а заниматься спокойной игрой.</w:t>
      </w:r>
    </w:p>
    <w:p w:rsidR="00A771D6" w:rsidRPr="00B14300" w:rsidRDefault="00A771D6" w:rsidP="00B14300">
      <w:pPr>
        <w:pStyle w:val="c131"/>
        <w:shd w:val="clear" w:color="auto" w:fill="FFFFFF"/>
        <w:ind w:left="-284" w:firstLine="284"/>
        <w:jc w:val="center"/>
        <w:rPr>
          <w:b/>
          <w:i/>
          <w:color w:val="00B050"/>
          <w:sz w:val="24"/>
          <w:szCs w:val="24"/>
        </w:rPr>
      </w:pPr>
      <w:r w:rsidRPr="00B14300">
        <w:rPr>
          <w:rStyle w:val="c212"/>
          <w:b/>
          <w:i/>
          <w:color w:val="00B050"/>
          <w:sz w:val="24"/>
          <w:szCs w:val="24"/>
        </w:rPr>
        <w:t>ПОМНИТЕ!</w:t>
      </w:r>
    </w:p>
    <w:p w:rsidR="00A771D6" w:rsidRPr="00B14300" w:rsidRDefault="00A771D6" w:rsidP="00B14300">
      <w:pPr>
        <w:pStyle w:val="c61"/>
        <w:shd w:val="clear" w:color="auto" w:fill="FFFFFF"/>
        <w:ind w:left="-284" w:firstLine="284"/>
        <w:rPr>
          <w:sz w:val="24"/>
          <w:szCs w:val="24"/>
        </w:rPr>
      </w:pPr>
      <w:r w:rsidRPr="00B14300">
        <w:rPr>
          <w:rStyle w:val="c212"/>
          <w:sz w:val="24"/>
          <w:szCs w:val="24"/>
        </w:rPr>
        <w:t>Дети в этом возрасте очень внимат</w:t>
      </w:r>
      <w:r w:rsidR="00B14300">
        <w:rPr>
          <w:rStyle w:val="c212"/>
          <w:sz w:val="24"/>
          <w:szCs w:val="24"/>
        </w:rPr>
        <w:t>ельны, они всё видят и слышат. С</w:t>
      </w:r>
      <w:r w:rsidRPr="00B14300">
        <w:rPr>
          <w:rStyle w:val="c212"/>
          <w:sz w:val="24"/>
          <w:szCs w:val="24"/>
        </w:rPr>
        <w:t>ледите за своими репликами о пище; предупредите и родителей. О пище можно говорить только хорошо. Во время еды всё должно быть сосредоточено на этом процессе, для ребёнка это довольно-таки сложное дело.</w:t>
      </w:r>
    </w:p>
    <w:p w:rsidR="00A771D6" w:rsidRPr="00B14300" w:rsidRDefault="00A771D6" w:rsidP="00B14300">
      <w:pPr>
        <w:pStyle w:val="c131"/>
        <w:shd w:val="clear" w:color="auto" w:fill="FFFFFF"/>
        <w:ind w:left="-284" w:firstLine="284"/>
        <w:jc w:val="center"/>
        <w:rPr>
          <w:b/>
          <w:i/>
          <w:color w:val="00B050"/>
          <w:sz w:val="24"/>
          <w:szCs w:val="24"/>
        </w:rPr>
      </w:pPr>
      <w:r w:rsidRPr="00B14300">
        <w:rPr>
          <w:rStyle w:val="c212"/>
          <w:b/>
          <w:i/>
          <w:color w:val="00B050"/>
          <w:sz w:val="24"/>
          <w:szCs w:val="24"/>
        </w:rPr>
        <w:t>НЕ ЗАБЫВАЙТЕ!</w:t>
      </w:r>
    </w:p>
    <w:p w:rsidR="00A771D6" w:rsidRPr="00B14300" w:rsidRDefault="00A771D6" w:rsidP="00B14300">
      <w:pPr>
        <w:pStyle w:val="c61"/>
        <w:shd w:val="clear" w:color="auto" w:fill="FFFFFF"/>
        <w:ind w:left="-284" w:firstLine="284"/>
        <w:rPr>
          <w:sz w:val="24"/>
          <w:szCs w:val="24"/>
        </w:rPr>
      </w:pPr>
      <w:r w:rsidRPr="00B14300">
        <w:rPr>
          <w:rStyle w:val="c212"/>
          <w:sz w:val="24"/>
          <w:szCs w:val="24"/>
        </w:rPr>
        <w:lastRenderedPageBreak/>
        <w:t>Хвалить детей (каждого в отдельности и всех вместе) за аккуратность, неторопливость, культурные навыки, дружелюбное спокойное общение во время еды.</w:t>
      </w:r>
    </w:p>
    <w:p w:rsidR="00A771D6" w:rsidRPr="00B14300" w:rsidRDefault="00A771D6" w:rsidP="00B14300">
      <w:pPr>
        <w:pStyle w:val="c131"/>
        <w:shd w:val="clear" w:color="auto" w:fill="FFFFFF"/>
        <w:ind w:left="-284" w:firstLine="284"/>
        <w:jc w:val="center"/>
        <w:rPr>
          <w:b/>
          <w:i/>
          <w:color w:val="00B050"/>
          <w:sz w:val="24"/>
          <w:szCs w:val="24"/>
        </w:rPr>
      </w:pPr>
      <w:r w:rsidRPr="00B14300">
        <w:rPr>
          <w:rStyle w:val="c212"/>
          <w:b/>
          <w:i/>
          <w:color w:val="00B050"/>
          <w:sz w:val="24"/>
          <w:szCs w:val="24"/>
        </w:rPr>
        <w:t>НЕ ФИКСИРУЙТЕ!</w:t>
      </w:r>
    </w:p>
    <w:p w:rsidR="00A771D6" w:rsidRDefault="00A771D6" w:rsidP="00B14300">
      <w:pPr>
        <w:pStyle w:val="c61"/>
        <w:shd w:val="clear" w:color="auto" w:fill="FFFFFF"/>
        <w:ind w:left="-284" w:firstLine="284"/>
        <w:rPr>
          <w:rStyle w:val="c212"/>
          <w:sz w:val="24"/>
          <w:szCs w:val="24"/>
        </w:rPr>
      </w:pPr>
      <w:r w:rsidRPr="00B14300">
        <w:rPr>
          <w:rStyle w:val="c212"/>
          <w:sz w:val="24"/>
          <w:szCs w:val="24"/>
        </w:rPr>
        <w:t>Во время еды внимание детей на неудачах (только в крайних случаях, когда это опасно для здоровья), но запоминайте, что у кого не получается, чтобы потом в качестве опережающего задать ему правильный алгоритм действий.</w:t>
      </w:r>
    </w:p>
    <w:p w:rsidR="00B14300" w:rsidRPr="00B14300" w:rsidRDefault="00B14300" w:rsidP="00B14300">
      <w:pPr>
        <w:pStyle w:val="c61"/>
        <w:shd w:val="clear" w:color="auto" w:fill="FFFFFF"/>
        <w:ind w:left="-284" w:firstLine="284"/>
        <w:rPr>
          <w:sz w:val="24"/>
          <w:szCs w:val="24"/>
        </w:rPr>
      </w:pPr>
    </w:p>
    <w:p w:rsidR="00A771D6" w:rsidRPr="00B14300" w:rsidRDefault="00A771D6" w:rsidP="00B14300">
      <w:pPr>
        <w:pStyle w:val="c131"/>
        <w:shd w:val="clear" w:color="auto" w:fill="FFFFFF"/>
        <w:ind w:left="-284" w:firstLine="284"/>
        <w:jc w:val="center"/>
        <w:rPr>
          <w:b/>
          <w:color w:val="00B050"/>
          <w:sz w:val="24"/>
          <w:szCs w:val="24"/>
          <w:u w:val="single"/>
        </w:rPr>
      </w:pPr>
      <w:r w:rsidRPr="00B14300">
        <w:rPr>
          <w:rStyle w:val="c212"/>
          <w:b/>
          <w:color w:val="00B050"/>
          <w:sz w:val="24"/>
          <w:szCs w:val="24"/>
          <w:u w:val="single"/>
        </w:rPr>
        <w:t>СРЕДНЯЯ ГРУППА.</w:t>
      </w:r>
    </w:p>
    <w:p w:rsidR="00B14300" w:rsidRDefault="00A771D6" w:rsidP="00B14300">
      <w:pPr>
        <w:pStyle w:val="c61"/>
        <w:shd w:val="clear" w:color="auto" w:fill="FFFFFF"/>
        <w:ind w:left="-284" w:firstLine="284"/>
        <w:rPr>
          <w:rStyle w:val="c212"/>
          <w:sz w:val="24"/>
          <w:szCs w:val="24"/>
        </w:rPr>
      </w:pPr>
      <w:r w:rsidRPr="00B14300">
        <w:rPr>
          <w:rFonts w:ascii="Times New Roman" w:hAnsi="Times New Roman" w:cs="Times New Roman"/>
          <w:sz w:val="24"/>
          <w:szCs w:val="24"/>
        </w:rPr>
        <w:br/>
      </w:r>
      <w:r w:rsidR="00B14300">
        <w:rPr>
          <w:rStyle w:val="c212"/>
          <w:sz w:val="24"/>
          <w:szCs w:val="24"/>
        </w:rPr>
        <w:t xml:space="preserve">       </w:t>
      </w:r>
      <w:r w:rsidRPr="00B14300">
        <w:rPr>
          <w:rStyle w:val="c212"/>
          <w:sz w:val="24"/>
          <w:szCs w:val="24"/>
        </w:rPr>
        <w:t>У малыша на пятом году жизни меняется отношение к еде:</w:t>
      </w:r>
    </w:p>
    <w:p w:rsidR="00B14300" w:rsidRDefault="00A771D6" w:rsidP="00B14300">
      <w:pPr>
        <w:pStyle w:val="c61"/>
        <w:shd w:val="clear" w:color="auto" w:fill="FFFFFF"/>
        <w:ind w:left="-284" w:firstLine="284"/>
        <w:rPr>
          <w:rStyle w:val="c212"/>
          <w:sz w:val="24"/>
          <w:szCs w:val="24"/>
        </w:rPr>
      </w:pPr>
      <w:r w:rsidRPr="00B14300">
        <w:rPr>
          <w:rStyle w:val="c212"/>
          <w:sz w:val="24"/>
          <w:szCs w:val="24"/>
        </w:rPr>
        <w:t xml:space="preserve"> </w:t>
      </w:r>
      <w:r w:rsidR="00B14300">
        <w:rPr>
          <w:rStyle w:val="c212"/>
          <w:sz w:val="24"/>
          <w:szCs w:val="24"/>
        </w:rPr>
        <w:t xml:space="preserve">- </w:t>
      </w:r>
      <w:r w:rsidRPr="00B14300">
        <w:rPr>
          <w:rStyle w:val="c212"/>
          <w:sz w:val="24"/>
          <w:szCs w:val="24"/>
        </w:rPr>
        <w:t>его интересует не только, что он ест, но и как выглядит пища, как она подана, сколько её, насколько она ароматна и т.д.;</w:t>
      </w:r>
    </w:p>
    <w:p w:rsidR="00A771D6" w:rsidRPr="00B14300" w:rsidRDefault="00B14300" w:rsidP="00B14300">
      <w:pPr>
        <w:pStyle w:val="c61"/>
        <w:shd w:val="clear" w:color="auto" w:fill="FFFFFF"/>
        <w:ind w:left="-284" w:firstLine="284"/>
        <w:rPr>
          <w:i/>
          <w:sz w:val="24"/>
          <w:szCs w:val="24"/>
        </w:rPr>
      </w:pPr>
      <w:r>
        <w:rPr>
          <w:rStyle w:val="c212"/>
          <w:sz w:val="24"/>
          <w:szCs w:val="24"/>
        </w:rPr>
        <w:t xml:space="preserve">- </w:t>
      </w:r>
      <w:r w:rsidR="00A771D6" w:rsidRPr="00B14300">
        <w:rPr>
          <w:rStyle w:val="c212"/>
          <w:sz w:val="24"/>
          <w:szCs w:val="24"/>
        </w:rPr>
        <w:t xml:space="preserve"> он весьма чётко прислушиваться не только к разговорам взрослых о тех или иных блюдах, но и к мнению свои</w:t>
      </w:r>
      <w:r>
        <w:rPr>
          <w:rStyle w:val="c212"/>
          <w:sz w:val="24"/>
          <w:szCs w:val="24"/>
        </w:rPr>
        <w:t xml:space="preserve">х сверстников, поэтому </w:t>
      </w:r>
      <w:r w:rsidRPr="00B14300">
        <w:rPr>
          <w:rStyle w:val="c212"/>
          <w:i/>
          <w:sz w:val="24"/>
          <w:szCs w:val="24"/>
        </w:rPr>
        <w:t xml:space="preserve">никогда </w:t>
      </w:r>
      <w:r w:rsidR="00A771D6" w:rsidRPr="00B14300">
        <w:rPr>
          <w:rStyle w:val="c212"/>
          <w:i/>
          <w:sz w:val="24"/>
          <w:szCs w:val="24"/>
        </w:rPr>
        <w:t>не позволяйте себе выражать вслух негативное отношение к продуктам питания:</w:t>
      </w:r>
    </w:p>
    <w:p w:rsidR="00A771D6" w:rsidRPr="00B14300" w:rsidRDefault="00A771D6" w:rsidP="00B14300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постарайтесь каждый день находить слова, примеры, раскрывающие перед ребёнком пользу (или её отсутствие) того или иного блюда, продукта. Эти рассказы должны быть кратк</w:t>
      </w:r>
      <w:r w:rsidR="00B14300">
        <w:rPr>
          <w:rStyle w:val="c212"/>
          <w:sz w:val="24"/>
          <w:szCs w:val="24"/>
        </w:rPr>
        <w:t xml:space="preserve">ими, простыми, яркими, </w:t>
      </w:r>
      <w:r w:rsidR="00D44EC1">
        <w:rPr>
          <w:rStyle w:val="c212"/>
          <w:sz w:val="24"/>
          <w:szCs w:val="24"/>
        </w:rPr>
        <w:t>например,</w:t>
      </w:r>
      <w:r w:rsidRPr="00B14300">
        <w:rPr>
          <w:rStyle w:val="c212"/>
          <w:sz w:val="24"/>
          <w:szCs w:val="24"/>
        </w:rPr>
        <w:t xml:space="preserve"> «Сегодня мы узнали, как вы подросли, а ведь это молоко (кефир, творог, рыба) помогло вам»; «На занятии по физкультуре вы бегали очень быстро- это всё овсяная каша, которую вы съели на завтрак»; «Съедим салат из свёклы, и ваши щёчки будут красивыми, румяными» и т.д.;</w:t>
      </w:r>
    </w:p>
    <w:p w:rsidR="00A771D6" w:rsidRPr="00B14300" w:rsidRDefault="00A771D6" w:rsidP="00B14300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ребёнка нельзя заставлять есть. Предлагая ребёнку еду, учитывайте его аппетит: детям, едят медленно, неохотно, второе блюдо на тарелке лучше делить как бы на несколько порций- зрительно это уменьшает объём пищи и помогает её есть;</w:t>
      </w:r>
    </w:p>
    <w:p w:rsidR="00A771D6" w:rsidRPr="00B14300" w:rsidRDefault="00A771D6" w:rsidP="00B14300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комментируйте вслух успехи детей, а о промахах, неумении говорите каждому потихоньку, но настойчиво;</w:t>
      </w:r>
    </w:p>
    <w:p w:rsidR="00A771D6" w:rsidRPr="00B14300" w:rsidRDefault="00A771D6" w:rsidP="00B14300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по-прежнему технологию принятия пищи педагог проговаривает вслух, напоминая, что чем едят, как пищу берут с тарелки, а как со столовых приборов. Обращайте своё внимание на то, как дети держат чашку. В этом возрасте они могут делать это правильно- за ручку. Обращайте внимание на темпы еды и тщательное пережевывание пищи — только овладение этими двумя навыками питания поможет и сохранить зубы и уберечь желудок от многих заболеваний.</w:t>
      </w:r>
    </w:p>
    <w:p w:rsidR="00A771D6" w:rsidRPr="00B14300" w:rsidRDefault="00A771D6" w:rsidP="00B14300">
      <w:pPr>
        <w:pStyle w:val="c61"/>
        <w:shd w:val="clear" w:color="auto" w:fill="FFFFFF"/>
        <w:ind w:left="-284" w:firstLine="284"/>
        <w:jc w:val="center"/>
        <w:rPr>
          <w:b/>
          <w:i/>
          <w:color w:val="00B050"/>
          <w:sz w:val="28"/>
          <w:szCs w:val="28"/>
        </w:rPr>
      </w:pPr>
      <w:r w:rsidRPr="00B14300">
        <w:rPr>
          <w:rStyle w:val="c212"/>
          <w:b/>
          <w:i/>
          <w:color w:val="00B050"/>
        </w:rPr>
        <w:t>Прием пищи</w:t>
      </w:r>
    </w:p>
    <w:p w:rsidR="00A771D6" w:rsidRPr="00B14300" w:rsidRDefault="00A771D6" w:rsidP="00B14300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Воспитателю нужно обратить внимание детей, как накрыты столы к завтраку (дать оценку дежурным). Если есть необходимость (в зависимости от меню), уточнить название блюд. Создать у детей положительное настроение к еде. В процессе еды постоянно следить за осанкой детей, при необходимости напоминать детям о правильной осанке, добиваться, чтобы дети съедали всю пищу, малышей докармливать.</w:t>
      </w:r>
    </w:p>
    <w:p w:rsidR="00A771D6" w:rsidRPr="00B14300" w:rsidRDefault="00A771D6" w:rsidP="00B14300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Во время приема пищи необходимо формировать представления детей о необходимости спокойного, неторопливого принятия пищи, тщательного ее пережевывания. Развивать представления о полезности блюд, технологии их приготовления, влияния питания на физическое состояние и здоровье человека; об этикетных нормах и правилах поведения за столом.</w:t>
      </w:r>
    </w:p>
    <w:p w:rsidR="00A771D6" w:rsidRPr="00B14300" w:rsidRDefault="00A771D6" w:rsidP="00B14300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Формировать навыки безопасного и культурного поведения во время принятия пищи. Развивать умения поддерживать порядок на столе. Формировать умения замечать красоту сервировки стола, оформления блюд, внешнего вида (дежурного, помощника воспитателя, детей). Формировать чувство благодарности к повару, помощнику воспитателя, машинисту по стирке белья, дежурному.</w:t>
      </w:r>
    </w:p>
    <w:p w:rsidR="00A771D6" w:rsidRPr="00B14300" w:rsidRDefault="00A771D6" w:rsidP="00B14300">
      <w:pPr>
        <w:pStyle w:val="c61"/>
        <w:shd w:val="clear" w:color="auto" w:fill="FFFFFF"/>
        <w:ind w:left="-284" w:firstLine="284"/>
        <w:rPr>
          <w:sz w:val="24"/>
          <w:szCs w:val="24"/>
        </w:rPr>
      </w:pPr>
      <w:r w:rsidRPr="00B14300">
        <w:rPr>
          <w:rStyle w:val="c212"/>
          <w:sz w:val="24"/>
          <w:szCs w:val="24"/>
        </w:rPr>
        <w:t>Завершение приема пищи</w:t>
      </w:r>
    </w:p>
    <w:p w:rsidR="00A771D6" w:rsidRPr="00B14300" w:rsidRDefault="00A771D6" w:rsidP="00B14300">
      <w:pPr>
        <w:numPr>
          <w:ilvl w:val="0"/>
          <w:numId w:val="7"/>
        </w:numPr>
        <w:shd w:val="clear" w:color="auto" w:fill="FFFFFF"/>
        <w:spacing w:after="0" w:line="240" w:lineRule="auto"/>
        <w:ind w:left="-284" w:firstLine="284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 xml:space="preserve">По завершении еды напоминаем о пользовании салфеткой по мере необходимости и при завершении питания, формируем навык полоскания рта после принятия пищи. Обращаем внимание детей о необходимости спокойно выходить из-за стола, выражать </w:t>
      </w:r>
      <w:r w:rsidRPr="00B14300">
        <w:rPr>
          <w:rStyle w:val="c212"/>
          <w:sz w:val="24"/>
          <w:szCs w:val="24"/>
        </w:rPr>
        <w:lastRenderedPageBreak/>
        <w:t>благодарность (помощнику воспитателя, воспитателю, дежурному). Развиваем умение оценивать состояние столов по завершению питания, оказывать помощь помощнику воспитателя.</w:t>
      </w:r>
    </w:p>
    <w:p w:rsidR="00A771D6" w:rsidRPr="00B14300" w:rsidRDefault="00A771D6" w:rsidP="00B14300">
      <w:pPr>
        <w:pStyle w:val="c61"/>
        <w:shd w:val="clear" w:color="auto" w:fill="FFFFFF"/>
        <w:ind w:left="-284" w:firstLine="284"/>
        <w:jc w:val="center"/>
        <w:rPr>
          <w:b/>
          <w:i/>
          <w:color w:val="00B050"/>
          <w:sz w:val="28"/>
          <w:szCs w:val="28"/>
        </w:rPr>
      </w:pPr>
      <w:r w:rsidRPr="00B14300">
        <w:rPr>
          <w:rStyle w:val="c212"/>
          <w:b/>
          <w:i/>
          <w:color w:val="00B050"/>
        </w:rPr>
        <w:t>Подготовка к завтраку, завтрак</w:t>
      </w:r>
    </w:p>
    <w:p w:rsidR="00A771D6" w:rsidRPr="00B14300" w:rsidRDefault="00A771D6" w:rsidP="00B14300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Для обеспечения преемственности питания в детском саду и дома, родителей информируют об ассортименте питания ребенка, вывешивая ежедневное меню.</w:t>
      </w:r>
    </w:p>
    <w:p w:rsidR="00A771D6" w:rsidRPr="00B14300" w:rsidRDefault="00A771D6" w:rsidP="00B14300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Организация умывания перед приемом пищи проводится постепенно, небольшими группами детей. Следует напомнить детям правила поведения в умывальной комнате - дети не должны разбрызгивать воду, должны поддерживать порядок и чистоту, после мытья рук сразу же закрывать воду и ни в коем случае не оставлять краны открытыми. Необходимо обратит</w:t>
      </w:r>
      <w:r w:rsidR="00B14300">
        <w:rPr>
          <w:rStyle w:val="c212"/>
          <w:sz w:val="24"/>
          <w:szCs w:val="24"/>
        </w:rPr>
        <w:t>ь внимание и на действия детей -</w:t>
      </w:r>
      <w:r w:rsidRPr="00B14300">
        <w:rPr>
          <w:rStyle w:val="c212"/>
          <w:sz w:val="24"/>
          <w:szCs w:val="24"/>
        </w:rPr>
        <w:t xml:space="preserve"> они должны закатать рукава, намыливать руки и выполнять прочие процедуры над раковиной. Дети должны знать, что пользоваться можно только своим полотенцем, а после процедуры умывания нужно аккуратно вешать его на свое место. Данные процедуры должны проводиться в спокойной, доброжелательной обстановке, что обеспечит хорошее настроение детям во время приема пищи.</w:t>
      </w:r>
    </w:p>
    <w:p w:rsidR="00A771D6" w:rsidRPr="00B14300" w:rsidRDefault="00A771D6" w:rsidP="00B14300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Для того</w:t>
      </w:r>
      <w:r w:rsidR="00B14300">
        <w:rPr>
          <w:rStyle w:val="c212"/>
          <w:sz w:val="24"/>
          <w:szCs w:val="24"/>
        </w:rPr>
        <w:t>,</w:t>
      </w:r>
      <w:r w:rsidRPr="00B14300">
        <w:rPr>
          <w:rStyle w:val="c212"/>
          <w:sz w:val="24"/>
          <w:szCs w:val="24"/>
        </w:rPr>
        <w:t xml:space="preserve"> чтобы дети осваивали нормы этикета, стол сервируют всеми необходимыми приборами: тарелкой, ножом, вилкой, столовой и чайной ложками. На середину стола ставят бумажные салфетки, хлеб в хлебнице.</w:t>
      </w:r>
    </w:p>
    <w:p w:rsidR="00A771D6" w:rsidRPr="00B14300" w:rsidRDefault="00A771D6" w:rsidP="00B14300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В организации питания, начиная со средней группы, принимают участие дежурные воспитанники группы. Учитывается и уровень самостоятельности детей. Огромное значение в работе с детьми имеет пример взрослого. Исходя из этого, предъявляются высокие требования к культуре каждого сотрудника дошкольного учреждения.</w:t>
      </w:r>
    </w:p>
    <w:p w:rsidR="00A771D6" w:rsidRPr="00B14300" w:rsidRDefault="00A771D6" w:rsidP="00B14300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При организации завтрака воспитатель обращает внимание детей на то, как накрыты столы к завтраку, дает позитивную оценку детям-дежурным. В зависимости от меню можно уточнить названия некоторых блюд. Важно отметить заботу няни и поваров о детях, в нескольких словах обозначить важность и необходимость данных профессий.</w:t>
      </w:r>
    </w:p>
    <w:p w:rsidR="00A771D6" w:rsidRPr="00B14300" w:rsidRDefault="00A771D6" w:rsidP="00B14300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14300">
        <w:rPr>
          <w:rStyle w:val="c212"/>
          <w:sz w:val="24"/>
          <w:szCs w:val="24"/>
        </w:rPr>
        <w:t>В процессе еды воспитатель контролирует осанку детей, мотивирует, чтобы дети съели всю предложенную пищу. Однако</w:t>
      </w:r>
      <w:r w:rsidR="00B14300">
        <w:rPr>
          <w:rStyle w:val="c212"/>
          <w:sz w:val="24"/>
          <w:szCs w:val="24"/>
        </w:rPr>
        <w:t xml:space="preserve">, если аппетита у ребенка </w:t>
      </w:r>
      <w:proofErr w:type="gramStart"/>
      <w:r w:rsidR="00B14300">
        <w:rPr>
          <w:rStyle w:val="c212"/>
          <w:sz w:val="24"/>
          <w:szCs w:val="24"/>
        </w:rPr>
        <w:t>нет</w:t>
      </w:r>
      <w:proofErr w:type="gramEnd"/>
      <w:r w:rsidR="00B14300">
        <w:rPr>
          <w:rStyle w:val="c212"/>
          <w:sz w:val="24"/>
          <w:szCs w:val="24"/>
        </w:rPr>
        <w:t xml:space="preserve"> </w:t>
      </w:r>
      <w:r w:rsidRPr="00B14300">
        <w:rPr>
          <w:rStyle w:val="c212"/>
          <w:sz w:val="24"/>
          <w:szCs w:val="24"/>
        </w:rPr>
        <w:t>и он отказывается от еды, то лучше не заставлять. Насильственный прием пищи ничего хорошего не даст ни для физического, ни для психологического здоровья ребенка. Также, в процессе завтрака решаются задачи воспитания культурно-гигиенических навыков приёма пищи. Воспитатель объясняет детям, как пользоваться столовыми приборами, салфеткой, как правильно есть (класть пищу в рот небольшими кусочками и хорошо ее пережевывать), после окончания приема пищи полоскать рот и др.</w:t>
      </w:r>
    </w:p>
    <w:p w:rsidR="00A771D6" w:rsidRPr="00B14300" w:rsidRDefault="00A771D6" w:rsidP="00B14300">
      <w:pPr>
        <w:spacing w:after="0" w:line="240" w:lineRule="auto"/>
        <w:rPr>
          <w:sz w:val="24"/>
          <w:szCs w:val="24"/>
        </w:rPr>
      </w:pPr>
    </w:p>
    <w:p w:rsidR="00B14300" w:rsidRDefault="00ED4E1C" w:rsidP="00AC0E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4300">
        <w:rPr>
          <w:rFonts w:ascii="Times New Roman" w:hAnsi="Times New Roman" w:cs="Times New Roman"/>
          <w:b/>
          <w:i/>
          <w:color w:val="00B050"/>
          <w:sz w:val="24"/>
          <w:szCs w:val="24"/>
        </w:rPr>
        <w:t>ПРОВЕРЬТЕ УМЕНИЯ И НАВЫКИ СВОИХ ДЕТЕЙ!</w:t>
      </w:r>
    </w:p>
    <w:p w:rsidR="006850AF" w:rsidRDefault="00B14300" w:rsidP="00AC0E36">
      <w:pPr>
        <w:spacing w:after="0" w:line="240" w:lineRule="auto"/>
        <w:jc w:val="right"/>
        <w:rPr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1973618" cy="2198788"/>
            <wp:effectExtent l="19050" t="0" r="7582" b="0"/>
            <wp:docPr id="1" name="Рисунок 1" descr="http://im0-tub-ru.yandex.net/i?id=7ae2c9c8796a7a48499b1a76d2ecf124&amp;n=24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7ae2c9c8796a7a48499b1a76d2ecf124&amp;n=24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164" cy="2204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r>
        <w:rPr>
          <w:noProof/>
          <w:color w:val="0000FF"/>
        </w:rPr>
        <w:drawing>
          <wp:inline distT="0" distB="0" distL="0" distR="0">
            <wp:extent cx="3145570" cy="2200321"/>
            <wp:effectExtent l="19050" t="0" r="0" b="0"/>
            <wp:docPr id="4" name="Рисунок 4" descr="http://im0-tub-ru.yandex.net/i?id=71c07c357563a55edf18cef26ef3653b&amp;n=24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71c07c357563a55edf18cef26ef3653b&amp;n=24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770" cy="220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E36" w:rsidRPr="00B14300" w:rsidRDefault="00AC0E36" w:rsidP="00AC0E36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Ваш методист</w:t>
      </w:r>
    </w:p>
    <w:sectPr w:rsidR="00AC0E36" w:rsidRPr="00B14300" w:rsidSect="00B14300">
      <w:pgSz w:w="11906" w:h="16838"/>
      <w:pgMar w:top="1134" w:right="851" w:bottom="1134" w:left="1701" w:header="709" w:footer="709" w:gutter="0"/>
      <w:pgBorders w:offsetFrom="page">
        <w:top w:val="thinThickSmallGap" w:sz="24" w:space="24" w:color="00B050"/>
        <w:left w:val="thinThick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711A"/>
    <w:multiLevelType w:val="multilevel"/>
    <w:tmpl w:val="A63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45AD1"/>
    <w:multiLevelType w:val="multilevel"/>
    <w:tmpl w:val="77F2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222E21"/>
    <w:multiLevelType w:val="multilevel"/>
    <w:tmpl w:val="C814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C47AD"/>
    <w:multiLevelType w:val="multilevel"/>
    <w:tmpl w:val="0276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079E3"/>
    <w:multiLevelType w:val="multilevel"/>
    <w:tmpl w:val="B92A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966ECB"/>
    <w:multiLevelType w:val="multilevel"/>
    <w:tmpl w:val="536C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F4597A"/>
    <w:multiLevelType w:val="multilevel"/>
    <w:tmpl w:val="D4CA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2F40E7"/>
    <w:multiLevelType w:val="multilevel"/>
    <w:tmpl w:val="534C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1D6"/>
    <w:rsid w:val="00391628"/>
    <w:rsid w:val="006850AF"/>
    <w:rsid w:val="00A771D6"/>
    <w:rsid w:val="00AC0E36"/>
    <w:rsid w:val="00B14300"/>
    <w:rsid w:val="00C84F41"/>
    <w:rsid w:val="00D44EC1"/>
    <w:rsid w:val="00ED4E1C"/>
    <w:rsid w:val="00F0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D0F2"/>
  <w15:docId w15:val="{8B2A25A3-1849-453B-A9CF-41C8A000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A771D6"/>
    <w:pPr>
      <w:spacing w:after="0" w:line="240" w:lineRule="auto"/>
    </w:pPr>
    <w:rPr>
      <w:rFonts w:ascii="Calibri" w:eastAsia="Times New Roman" w:hAnsi="Calibri" w:cs="Calibri"/>
      <w:color w:val="000000"/>
    </w:rPr>
  </w:style>
  <w:style w:type="paragraph" w:customStyle="1" w:styleId="c131">
    <w:name w:val="c131"/>
    <w:basedOn w:val="a"/>
    <w:rsid w:val="00A771D6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c212">
    <w:name w:val="c212"/>
    <w:basedOn w:val="a0"/>
    <w:rsid w:val="00A771D6"/>
    <w:rPr>
      <w:rFonts w:ascii="Times New Roman" w:hAnsi="Times New Roman" w:cs="Times New Roman" w:hint="default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1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yandex.ru/images/search?text=%D0%BA%D0%B0%D1%80%D1%82%D0%B8%D0%BD%D0%BA%D0%B8%20%D0%B4%D0%B5%D1%82%D0%B8%20%D0%B5%D0%B4%D1%8F%D1%82&amp;img_url=http://skachatkartinki.ru/img/picture/Sep/28/696732d1da051c1da7dc7e52db27a315/2.jpg&amp;pos=0&amp;rpt=simage&amp;stype=image&amp;lr=15&amp;noreask=1&amp;source=wiz&amp;uinfo=sw-1920-sh-1080-ww-1887-wh-940-pd-1-wp-16x9_1920x1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yandex.ru/images/search?text=%D0%BA%D0%B0%D1%80%D1%82%D0%B8%D0%BD%D0%BA%D0%B8%20%D0%B4%D0%B5%D1%82%D0%B8%20%D0%B5%D0%B4%D1%8F%D1%82&amp;img_url=http://static3.depositphotos.com/1000693/111/i/950/depositphotos_1114456-The-boy-eats-a-zephyr.jpg&amp;pos=1&amp;rpt=simage&amp;stype=image&amp;lr=15&amp;noreask=1&amp;source=wiz&amp;uinfo=sw-1920-sh-1080-ww-1887-wh-940-pd-1-wp-16x9_1920x10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1209</Words>
  <Characters>6896</Characters>
  <Application>Microsoft Office Word</Application>
  <DocSecurity>0</DocSecurity>
  <Lines>57</Lines>
  <Paragraphs>16</Paragraphs>
  <ScaleCrop>false</ScaleCrop>
  <Company>Grizli777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dcterms:created xsi:type="dcterms:W3CDTF">2015-03-30T12:55:00Z</dcterms:created>
  <dcterms:modified xsi:type="dcterms:W3CDTF">2024-12-16T09:10:00Z</dcterms:modified>
</cp:coreProperties>
</file>